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4CC87" w14:textId="5DC21E30" w:rsidR="00FF1005" w:rsidRPr="008866C5" w:rsidRDefault="00FF1005" w:rsidP="00FF1005">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F806E0" w:rsidRPr="00F806E0">
        <w:rPr>
          <w:rFonts w:cs="Arial"/>
          <w:noProof w:val="0"/>
          <w:sz w:val="24"/>
          <w:lang w:eastAsia="zh-CN"/>
        </w:rPr>
        <w:t>R3-237</w:t>
      </w:r>
      <w:r w:rsidR="0091741A">
        <w:rPr>
          <w:rFonts w:cs="Arial"/>
          <w:noProof w:val="0"/>
          <w:sz w:val="24"/>
          <w:lang w:eastAsia="zh-CN"/>
        </w:rPr>
        <w:t>910</w:t>
      </w:r>
    </w:p>
    <w:p w14:paraId="59E71981" w14:textId="77777777" w:rsidR="00FF1005" w:rsidRDefault="00FF1005" w:rsidP="00FF1005">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58FB24EF" w14:textId="77777777" w:rsidR="00FF1005" w:rsidRDefault="00FF1005" w:rsidP="00762ABB">
      <w:pPr>
        <w:pStyle w:val="a3"/>
        <w:tabs>
          <w:tab w:val="right" w:pos="9639"/>
        </w:tabs>
        <w:jc w:val="both"/>
        <w:rPr>
          <w:rFonts w:cs="Arial"/>
          <w:bCs/>
          <w:noProof w:val="0"/>
          <w:sz w:val="24"/>
          <w:szCs w:val="24"/>
        </w:rPr>
      </w:pPr>
    </w:p>
    <w:p w14:paraId="5977401F" w14:textId="77777777" w:rsidR="00945A08" w:rsidRPr="00762ABB" w:rsidRDefault="00945A08" w:rsidP="00246389">
      <w:pPr>
        <w:pStyle w:val="ad"/>
        <w:rPr>
          <w:rFonts w:eastAsiaTheme="minorEastAsia"/>
          <w:lang w:eastAsia="zh-CN"/>
        </w:rPr>
      </w:pPr>
    </w:p>
    <w:p w14:paraId="061B5772" w14:textId="198023E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276755">
        <w:rPr>
          <w:rFonts w:ascii="Arial" w:hAnsi="Arial" w:cs="Arial"/>
          <w:b/>
          <w:bCs/>
          <w:sz w:val="24"/>
          <w:lang w:val="en-US"/>
        </w:rPr>
        <w:t>11</w:t>
      </w:r>
      <w:r w:rsidR="00980853">
        <w:rPr>
          <w:rFonts w:ascii="Arial" w:hAnsi="Arial" w:cs="Arial"/>
          <w:b/>
          <w:bCs/>
          <w:sz w:val="24"/>
          <w:lang w:val="en-US"/>
        </w:rPr>
        <w:t>.</w:t>
      </w:r>
      <w:r w:rsidR="00FF1005">
        <w:rPr>
          <w:rFonts w:ascii="Arial" w:hAnsi="Arial" w:cs="Arial"/>
          <w:b/>
          <w:bCs/>
          <w:sz w:val="24"/>
          <w:lang w:val="en-US"/>
        </w:rPr>
        <w:t>2</w:t>
      </w:r>
    </w:p>
    <w:p w14:paraId="61F6732C" w14:textId="746566C6"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r w:rsidR="00276755">
        <w:rPr>
          <w:rFonts w:ascii="Arial" w:hAnsi="Arial" w:cs="Arial"/>
          <w:b/>
          <w:bCs/>
          <w:sz w:val="24"/>
          <w:lang w:val="en-US"/>
        </w:rPr>
        <w:t xml:space="preserve"> (Moderator)</w:t>
      </w:r>
    </w:p>
    <w:p w14:paraId="46AD591E" w14:textId="19F4C369" w:rsidR="00283E0E" w:rsidRPr="00454250"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276755">
        <w:rPr>
          <w:rFonts w:ascii="Arial" w:hAnsi="Arial" w:cs="Arial"/>
          <w:b/>
          <w:bCs/>
          <w:sz w:val="24"/>
          <w:lang w:val="en-US"/>
        </w:rPr>
        <w:t xml:space="preserve">SoD of </w:t>
      </w:r>
      <w:r w:rsidR="00454250" w:rsidRPr="00454250">
        <w:rPr>
          <w:rFonts w:ascii="Arial" w:hAnsi="Arial" w:cs="Arial"/>
          <w:b/>
          <w:bCs/>
          <w:sz w:val="24"/>
          <w:lang w:val="en-US"/>
        </w:rPr>
        <w:t>CB: # QoE1_Inactive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7031B5A3" w14:textId="182BC8FF" w:rsidR="00EB7306" w:rsidRPr="00EB7306" w:rsidRDefault="00404987" w:rsidP="00353986">
      <w:pPr>
        <w:rPr>
          <w:rFonts w:ascii="Calibri" w:hAnsi="Calibri" w:cs="Calibri"/>
          <w:b/>
          <w:color w:val="008000"/>
          <w:sz w:val="18"/>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w:t>
      </w:r>
      <w:r w:rsidR="00454250">
        <w:rPr>
          <w:rFonts w:asciiTheme="majorHAnsi" w:eastAsiaTheme="minorEastAsia" w:hAnsiTheme="majorHAnsi" w:cs="Arial"/>
          <w:shd w:val="clear" w:color="auto" w:fill="FFFFFF"/>
          <w:lang w:eastAsia="zh-CN"/>
        </w:rPr>
        <w:t xml:space="preserve"> provide the SOD of CB</w:t>
      </w:r>
      <w:r w:rsidR="0096723A">
        <w:rPr>
          <w:rFonts w:asciiTheme="majorHAnsi" w:eastAsiaTheme="minorEastAsia" w:hAnsiTheme="majorHAnsi" w:cs="Arial"/>
          <w:shd w:val="clear" w:color="auto" w:fill="FFFFFF"/>
          <w:lang w:eastAsia="zh-CN"/>
        </w:rPr>
        <w:t>: #QoE_Inactive.</w:t>
      </w:r>
    </w:p>
    <w:p w14:paraId="7D3FE11E" w14:textId="3662B28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Proposal</w:t>
      </w:r>
      <w:r w:rsidR="0096723A">
        <w:rPr>
          <w:rFonts w:eastAsia="宋体" w:cs="Arial"/>
          <w:b/>
          <w:sz w:val="32"/>
          <w:szCs w:val="32"/>
          <w:lang w:val="en-US" w:eastAsia="zh-CN"/>
        </w:rPr>
        <w:t>s</w:t>
      </w:r>
    </w:p>
    <w:p w14:paraId="34E54C51" w14:textId="77777777" w:rsidR="0096723A" w:rsidRPr="00B56145" w:rsidRDefault="0096723A" w:rsidP="0096723A">
      <w:pPr>
        <w:rPr>
          <w:rFonts w:asciiTheme="majorHAnsi" w:eastAsia="宋体" w:hAnsiTheme="majorHAnsi"/>
          <w:b/>
          <w:bCs/>
          <w:color w:val="00B050"/>
          <w:sz w:val="21"/>
          <w:szCs w:val="21"/>
          <w:lang w:val="en-US" w:eastAsia="zh-CN"/>
        </w:rPr>
      </w:pPr>
    </w:p>
    <w:p w14:paraId="2DFA5615" w14:textId="58C595F3" w:rsidR="0096723A" w:rsidRDefault="0096723A" w:rsidP="0096723A">
      <w:pPr>
        <w:rPr>
          <w:rFonts w:asciiTheme="majorHAnsi" w:eastAsia="宋体" w:hAnsiTheme="majorHAnsi"/>
          <w:b/>
          <w:bCs/>
          <w:color w:val="00B050"/>
          <w:sz w:val="21"/>
          <w:szCs w:val="21"/>
          <w:lang w:val="en-US" w:eastAsia="zh-CN"/>
        </w:rPr>
      </w:pPr>
      <w:r w:rsidRPr="00B56145">
        <w:rPr>
          <w:rFonts w:asciiTheme="majorHAnsi" w:eastAsia="宋体" w:hAnsiTheme="majorHAnsi"/>
          <w:b/>
          <w:bCs/>
          <w:color w:val="00B050"/>
          <w:sz w:val="21"/>
          <w:szCs w:val="21"/>
          <w:lang w:val="en-US" w:eastAsia="zh-CN"/>
        </w:rPr>
        <w:t xml:space="preserve">LS to </w:t>
      </w:r>
      <w:r w:rsidR="004918E5" w:rsidRPr="00B56145">
        <w:rPr>
          <w:rFonts w:asciiTheme="majorHAnsi" w:eastAsia="宋体" w:hAnsiTheme="majorHAnsi"/>
          <w:b/>
          <w:bCs/>
          <w:color w:val="00B050"/>
          <w:sz w:val="21"/>
          <w:szCs w:val="21"/>
          <w:lang w:val="en-US" w:eastAsia="zh-CN"/>
        </w:rPr>
        <w:t>RAN2:</w:t>
      </w:r>
      <w:r w:rsidR="00875DE9">
        <w:rPr>
          <w:rFonts w:asciiTheme="majorHAnsi" w:eastAsia="宋体" w:hAnsiTheme="majorHAnsi"/>
          <w:b/>
          <w:bCs/>
          <w:color w:val="00B050"/>
          <w:sz w:val="21"/>
          <w:szCs w:val="21"/>
          <w:lang w:val="en-US" w:eastAsia="zh-CN"/>
        </w:rPr>
        <w:t xml:space="preserve"> </w:t>
      </w:r>
      <w:r w:rsidR="004433A2" w:rsidRPr="004433A2">
        <w:rPr>
          <w:rFonts w:asciiTheme="majorHAnsi" w:eastAsia="宋体" w:hAnsiTheme="majorHAnsi"/>
          <w:b/>
          <w:bCs/>
          <w:color w:val="00B050"/>
          <w:sz w:val="21"/>
          <w:szCs w:val="21"/>
          <w:lang w:val="en-US" w:eastAsia="zh-CN"/>
        </w:rPr>
        <w:t>R3-237997</w:t>
      </w:r>
      <w:r w:rsidR="004433A2" w:rsidRPr="004433A2">
        <w:rPr>
          <w:rFonts w:asciiTheme="majorHAnsi" w:eastAsia="宋体" w:hAnsiTheme="majorHAnsi"/>
          <w:b/>
          <w:bCs/>
          <w:color w:val="00B050"/>
          <w:sz w:val="21"/>
          <w:szCs w:val="21"/>
          <w:lang w:val="en-US" w:eastAsia="zh-CN"/>
        </w:rPr>
        <w:t xml:space="preserve"> </w:t>
      </w:r>
      <w:r w:rsidR="00875DE9">
        <w:rPr>
          <w:rFonts w:asciiTheme="majorHAnsi" w:eastAsia="宋体" w:hAnsiTheme="majorHAnsi"/>
          <w:b/>
          <w:bCs/>
          <w:color w:val="00B050"/>
          <w:sz w:val="21"/>
          <w:szCs w:val="21"/>
          <w:lang w:val="en-US" w:eastAsia="zh-CN"/>
        </w:rPr>
        <w:t>(ZTE)</w:t>
      </w:r>
      <w:r w:rsidR="004918E5" w:rsidRPr="00B56145">
        <w:rPr>
          <w:rFonts w:asciiTheme="majorHAnsi" w:eastAsia="宋体" w:hAnsiTheme="majorHAnsi"/>
          <w:b/>
          <w:bCs/>
          <w:color w:val="00B050"/>
          <w:sz w:val="21"/>
          <w:szCs w:val="21"/>
          <w:lang w:val="en-US" w:eastAsia="zh-CN"/>
        </w:rPr>
        <w:t>;</w:t>
      </w:r>
    </w:p>
    <w:p w14:paraId="0BA5D073" w14:textId="77777777" w:rsidR="00875DE9" w:rsidRPr="00B56145" w:rsidRDefault="00875DE9" w:rsidP="0096723A">
      <w:pPr>
        <w:rPr>
          <w:rFonts w:asciiTheme="majorHAnsi" w:eastAsia="宋体" w:hAnsiTheme="majorHAnsi"/>
          <w:b/>
          <w:bCs/>
          <w:color w:val="00B050"/>
          <w:sz w:val="21"/>
          <w:szCs w:val="21"/>
          <w:lang w:val="en-US" w:eastAsia="zh-CN"/>
        </w:rPr>
      </w:pPr>
    </w:p>
    <w:p w14:paraId="1AD47B95" w14:textId="268808E2" w:rsidR="004918E5" w:rsidRDefault="004918E5" w:rsidP="0096723A">
      <w:pPr>
        <w:rPr>
          <w:rFonts w:asciiTheme="majorHAnsi" w:eastAsia="宋体" w:hAnsiTheme="majorHAnsi"/>
          <w:b/>
          <w:bCs/>
          <w:color w:val="00B050"/>
          <w:sz w:val="21"/>
          <w:szCs w:val="21"/>
          <w:lang w:val="en-US" w:eastAsia="zh-CN"/>
        </w:rPr>
      </w:pPr>
      <w:r w:rsidRPr="00B56145">
        <w:rPr>
          <w:rFonts w:asciiTheme="majorHAnsi" w:eastAsia="宋体" w:hAnsiTheme="majorHAnsi"/>
          <w:b/>
          <w:bCs/>
          <w:color w:val="00B050"/>
          <w:sz w:val="21"/>
          <w:szCs w:val="21"/>
          <w:lang w:val="en-US" w:eastAsia="zh-CN"/>
        </w:rPr>
        <w:t>LS to SA5:</w:t>
      </w:r>
      <w:r w:rsidR="00FA79E2" w:rsidRPr="00B56145">
        <w:rPr>
          <w:rFonts w:asciiTheme="majorHAnsi" w:eastAsia="宋体" w:hAnsiTheme="majorHAnsi"/>
          <w:b/>
          <w:bCs/>
          <w:color w:val="00B050"/>
          <w:sz w:val="21"/>
          <w:szCs w:val="21"/>
          <w:lang w:val="en-US" w:eastAsia="zh-CN"/>
        </w:rPr>
        <w:t xml:space="preserve"> R3-237983 (Ericsson)</w:t>
      </w:r>
    </w:p>
    <w:p w14:paraId="5A31F9A5" w14:textId="77777777" w:rsidR="00875DE9" w:rsidRPr="00B56145" w:rsidRDefault="00875DE9" w:rsidP="0096723A">
      <w:pPr>
        <w:rPr>
          <w:rFonts w:asciiTheme="majorHAnsi" w:eastAsia="宋体" w:hAnsiTheme="majorHAnsi"/>
          <w:b/>
          <w:bCs/>
          <w:color w:val="00B050"/>
          <w:sz w:val="21"/>
          <w:szCs w:val="21"/>
          <w:lang w:val="en-US" w:eastAsia="zh-CN"/>
        </w:rPr>
      </w:pPr>
    </w:p>
    <w:p w14:paraId="111251D6" w14:textId="3BBC1D73" w:rsidR="00FA79E2" w:rsidRDefault="00FA79E2" w:rsidP="0096723A">
      <w:pPr>
        <w:rPr>
          <w:rFonts w:asciiTheme="majorHAnsi" w:hAnsiTheme="majorHAnsi" w:cs="Calibri"/>
          <w:b/>
          <w:bCs/>
          <w:color w:val="00B050"/>
          <w:sz w:val="21"/>
          <w:szCs w:val="21"/>
        </w:rPr>
      </w:pPr>
      <w:r w:rsidRPr="00B56145">
        <w:rPr>
          <w:rFonts w:asciiTheme="majorHAnsi" w:eastAsia="宋体" w:hAnsiTheme="majorHAnsi"/>
          <w:b/>
          <w:bCs/>
          <w:color w:val="00B050"/>
          <w:sz w:val="21"/>
          <w:szCs w:val="21"/>
          <w:lang w:val="en-US" w:eastAsia="zh-CN"/>
        </w:rPr>
        <w:t>TP to 38.300</w:t>
      </w:r>
      <w:r w:rsidR="00AA089E" w:rsidRPr="00B56145">
        <w:rPr>
          <w:rFonts w:asciiTheme="majorHAnsi" w:eastAsia="宋体" w:hAnsiTheme="majorHAnsi"/>
          <w:b/>
          <w:bCs/>
          <w:color w:val="00B050"/>
          <w:sz w:val="21"/>
          <w:szCs w:val="21"/>
          <w:lang w:val="en-US" w:eastAsia="zh-CN"/>
        </w:rPr>
        <w:t xml:space="preserve">: </w:t>
      </w:r>
      <w:r w:rsidR="00481A1A" w:rsidRPr="00B56145">
        <w:rPr>
          <w:rFonts w:asciiTheme="majorHAnsi" w:hAnsiTheme="majorHAnsi" w:cs="Calibri"/>
          <w:b/>
          <w:bCs/>
          <w:color w:val="00B050"/>
          <w:sz w:val="21"/>
          <w:szCs w:val="21"/>
        </w:rPr>
        <w:t xml:space="preserve">R3-237971 </w:t>
      </w:r>
      <w:r w:rsidR="00481A1A" w:rsidRPr="0056637E">
        <w:rPr>
          <w:rFonts w:asciiTheme="majorHAnsi" w:hAnsiTheme="majorHAnsi" w:cs="Calibri"/>
          <w:sz w:val="21"/>
          <w:szCs w:val="21"/>
        </w:rPr>
        <w:t xml:space="preserve">(revision of </w:t>
      </w:r>
      <w:r w:rsidR="003655DE" w:rsidRPr="0056637E">
        <w:rPr>
          <w:rFonts w:asciiTheme="majorHAnsi" w:hAnsiTheme="majorHAnsi" w:cs="Calibri"/>
          <w:sz w:val="21"/>
          <w:szCs w:val="21"/>
        </w:rPr>
        <w:t>R3-237719)</w:t>
      </w:r>
      <w:r w:rsidR="00A6447F">
        <w:rPr>
          <w:rFonts w:asciiTheme="majorHAnsi" w:hAnsiTheme="majorHAnsi" w:cs="Calibri"/>
          <w:b/>
          <w:bCs/>
          <w:color w:val="00B050"/>
          <w:sz w:val="21"/>
          <w:szCs w:val="21"/>
        </w:rPr>
        <w:t xml:space="preserve"> - Huawei</w:t>
      </w:r>
    </w:p>
    <w:p w14:paraId="62BEB208" w14:textId="77777777" w:rsidR="00720D16" w:rsidRPr="00720D16" w:rsidRDefault="00720D16" w:rsidP="00720D16">
      <w:pPr>
        <w:pStyle w:val="af7"/>
        <w:numPr>
          <w:ilvl w:val="0"/>
          <w:numId w:val="25"/>
        </w:numPr>
        <w:rPr>
          <w:rFonts w:ascii="Calibri" w:hAnsi="Calibri" w:cs="Calibri"/>
          <w:b/>
          <w:bCs/>
          <w:color w:val="008000"/>
          <w:sz w:val="18"/>
          <w:szCs w:val="18"/>
          <w:lang w:val="en-US" w:eastAsia="zh-CN"/>
        </w:rPr>
      </w:pPr>
      <w:r w:rsidRPr="00720D16">
        <w:rPr>
          <w:rFonts w:asciiTheme="majorHAnsi" w:eastAsiaTheme="minorEastAsia" w:hAnsiTheme="majorHAnsi" w:cs="Calibri"/>
          <w:sz w:val="21"/>
          <w:szCs w:val="21"/>
          <w:lang w:eastAsia="zh-CN"/>
        </w:rPr>
        <w:t xml:space="preserve">capture the agreement: </w:t>
      </w:r>
      <w:r>
        <w:rPr>
          <w:b/>
          <w:bCs/>
          <w:color w:val="008000"/>
          <w:sz w:val="18"/>
          <w:szCs w:val="18"/>
        </w:rPr>
        <w:t>The QoE measurement should be continued when switching between multicast and unicast transmission mode for an ongoing session.</w:t>
      </w:r>
    </w:p>
    <w:p w14:paraId="62DB5953" w14:textId="42F24144" w:rsidR="00720D16" w:rsidRPr="00720D16" w:rsidRDefault="00720D16" w:rsidP="00720D16">
      <w:pPr>
        <w:pStyle w:val="af7"/>
        <w:numPr>
          <w:ilvl w:val="0"/>
          <w:numId w:val="25"/>
        </w:numPr>
        <w:rPr>
          <w:rFonts w:ascii="Calibri" w:hAnsi="Calibri" w:cs="Calibri"/>
          <w:b/>
          <w:bCs/>
          <w:color w:val="008000"/>
          <w:sz w:val="18"/>
          <w:szCs w:val="18"/>
          <w:lang w:val="en-US" w:eastAsia="zh-CN"/>
        </w:rPr>
      </w:pPr>
      <w:r w:rsidRPr="00720D16">
        <w:rPr>
          <w:rFonts w:asciiTheme="majorHAnsi" w:eastAsiaTheme="minorEastAsia" w:hAnsiTheme="majorHAnsi" w:cs="Calibri"/>
          <w:sz w:val="21"/>
          <w:szCs w:val="21"/>
          <w:lang w:eastAsia="zh-CN"/>
        </w:rPr>
        <w:t xml:space="preserve">Remove FFS: Editor’s Note: </w:t>
      </w:r>
      <w:r w:rsidRPr="00720D16">
        <w:rPr>
          <w:rFonts w:asciiTheme="majorHAnsi" w:eastAsiaTheme="minorEastAsia" w:hAnsiTheme="majorHAnsi" w:cs="Calibri"/>
          <w:sz w:val="21"/>
          <w:szCs w:val="21"/>
          <w:highlight w:val="yellow"/>
          <w:lang w:eastAsia="zh-CN"/>
        </w:rPr>
        <w:t>FFS</w:t>
      </w:r>
      <w:r w:rsidRPr="00720D16">
        <w:rPr>
          <w:rFonts w:asciiTheme="majorHAnsi" w:eastAsiaTheme="minorEastAsia" w:hAnsiTheme="majorHAnsi" w:cs="Calibri"/>
          <w:sz w:val="21"/>
          <w:szCs w:val="21"/>
          <w:lang w:eastAsia="zh-CN"/>
        </w:rPr>
        <w:t xml:space="preserve"> on MBS communication service types for unicast.</w:t>
      </w:r>
    </w:p>
    <w:p w14:paraId="199972B6" w14:textId="13FEA643" w:rsidR="00875DE9" w:rsidRPr="00720D16" w:rsidRDefault="00875DE9" w:rsidP="0096723A">
      <w:pPr>
        <w:rPr>
          <w:rFonts w:asciiTheme="majorHAnsi" w:eastAsiaTheme="minorEastAsia" w:hAnsiTheme="majorHAnsi" w:cs="Calibri"/>
          <w:color w:val="00B050"/>
          <w:sz w:val="21"/>
          <w:szCs w:val="21"/>
          <w:lang w:eastAsia="zh-CN"/>
        </w:rPr>
      </w:pPr>
    </w:p>
    <w:p w14:paraId="089B4AD8" w14:textId="7A69A825" w:rsidR="003655DE" w:rsidRDefault="003655DE" w:rsidP="0096723A">
      <w:pPr>
        <w:rPr>
          <w:rFonts w:asciiTheme="majorHAnsi" w:hAnsiTheme="majorHAnsi" w:cs="Calibri"/>
          <w:b/>
          <w:bCs/>
          <w:color w:val="00B050"/>
          <w:sz w:val="21"/>
          <w:szCs w:val="21"/>
        </w:rPr>
      </w:pPr>
      <w:r w:rsidRPr="00B56145">
        <w:rPr>
          <w:rFonts w:asciiTheme="majorHAnsi" w:eastAsiaTheme="minorEastAsia" w:hAnsiTheme="majorHAnsi" w:cs="Calibri"/>
          <w:b/>
          <w:bCs/>
          <w:color w:val="00B050"/>
          <w:sz w:val="21"/>
          <w:szCs w:val="21"/>
          <w:lang w:eastAsia="zh-CN"/>
        </w:rPr>
        <w:t xml:space="preserve">TP to 38.413: </w:t>
      </w:r>
      <w:r w:rsidR="00B56145" w:rsidRPr="00B56145">
        <w:rPr>
          <w:rFonts w:asciiTheme="majorHAnsi" w:hAnsiTheme="majorHAnsi" w:cs="Calibri"/>
          <w:b/>
          <w:bCs/>
          <w:color w:val="00B050"/>
          <w:sz w:val="21"/>
          <w:szCs w:val="21"/>
        </w:rPr>
        <w:t>R3-237972</w:t>
      </w:r>
      <w:r w:rsidR="00875DE9">
        <w:rPr>
          <w:rFonts w:asciiTheme="majorHAnsi" w:hAnsiTheme="majorHAnsi" w:cs="Calibri"/>
          <w:b/>
          <w:bCs/>
          <w:color w:val="00B050"/>
          <w:sz w:val="21"/>
          <w:szCs w:val="21"/>
        </w:rPr>
        <w:t xml:space="preserve"> (Huawei)</w:t>
      </w:r>
    </w:p>
    <w:p w14:paraId="53F0FEED" w14:textId="060F01EF" w:rsidR="000453D3" w:rsidRPr="0062222A" w:rsidRDefault="000453D3" w:rsidP="0062222A">
      <w:pPr>
        <w:pStyle w:val="af7"/>
        <w:numPr>
          <w:ilvl w:val="0"/>
          <w:numId w:val="25"/>
        </w:numPr>
        <w:rPr>
          <w:rFonts w:asciiTheme="majorHAnsi" w:eastAsiaTheme="minorEastAsia" w:hAnsiTheme="majorHAnsi" w:cs="Calibri"/>
          <w:sz w:val="21"/>
          <w:szCs w:val="21"/>
          <w:lang w:eastAsia="zh-CN"/>
        </w:rPr>
      </w:pPr>
      <w:r w:rsidRPr="0062222A">
        <w:rPr>
          <w:rFonts w:asciiTheme="majorHAnsi" w:eastAsiaTheme="minorEastAsia" w:hAnsiTheme="majorHAnsi" w:cs="Calibri"/>
          <w:sz w:val="21"/>
          <w:szCs w:val="21"/>
          <w:lang w:eastAsia="zh-CN"/>
        </w:rPr>
        <w:t>remove the FFS: Assistance Information of QoE Measurement (FFS)</w:t>
      </w:r>
    </w:p>
    <w:p w14:paraId="1DBCAFB5" w14:textId="5F709BEB" w:rsidR="00875DE9" w:rsidRPr="000453D3" w:rsidRDefault="00875DE9" w:rsidP="0096723A">
      <w:pPr>
        <w:rPr>
          <w:rFonts w:asciiTheme="majorHAnsi" w:eastAsiaTheme="minorEastAsia" w:hAnsiTheme="majorHAnsi" w:cs="Calibri"/>
          <w:b/>
          <w:bCs/>
          <w:color w:val="00B050"/>
          <w:sz w:val="21"/>
          <w:szCs w:val="21"/>
          <w:lang w:val="en-US" w:eastAsia="zh-CN"/>
        </w:rPr>
      </w:pPr>
    </w:p>
    <w:p w14:paraId="575E7450" w14:textId="10F9C949" w:rsidR="00B56145" w:rsidRPr="00D47E56" w:rsidRDefault="00B56145" w:rsidP="0096723A">
      <w:pPr>
        <w:rPr>
          <w:lang w:val="en-US" w:eastAsia="zh-CN"/>
        </w:rPr>
      </w:pPr>
      <w:r>
        <w:rPr>
          <w:rFonts w:asciiTheme="majorHAnsi" w:eastAsiaTheme="minorEastAsia" w:hAnsiTheme="majorHAnsi" w:cs="Calibri" w:hint="eastAsia"/>
          <w:b/>
          <w:bCs/>
          <w:color w:val="00B050"/>
          <w:sz w:val="21"/>
          <w:szCs w:val="21"/>
          <w:lang w:eastAsia="zh-CN"/>
        </w:rPr>
        <w:t>T</w:t>
      </w:r>
      <w:r>
        <w:rPr>
          <w:rFonts w:asciiTheme="majorHAnsi" w:eastAsiaTheme="minorEastAsia" w:hAnsiTheme="majorHAnsi" w:cs="Calibri"/>
          <w:b/>
          <w:bCs/>
          <w:color w:val="00B050"/>
          <w:sz w:val="21"/>
          <w:szCs w:val="21"/>
          <w:lang w:eastAsia="zh-CN"/>
        </w:rPr>
        <w:t xml:space="preserve">P to 38.423: </w:t>
      </w:r>
      <w:r w:rsidR="00D47E56">
        <w:rPr>
          <w:rFonts w:asciiTheme="majorHAnsi" w:eastAsiaTheme="minorEastAsia" w:hAnsiTheme="majorHAnsi" w:cs="Calibri"/>
          <w:b/>
          <w:bCs/>
          <w:color w:val="00B050"/>
          <w:sz w:val="21"/>
          <w:szCs w:val="21"/>
          <w:lang w:eastAsia="zh-CN"/>
        </w:rPr>
        <w:t xml:space="preserve"> </w:t>
      </w:r>
      <w:r w:rsidR="00D47E56" w:rsidRPr="0056637E">
        <w:rPr>
          <w:rFonts w:asciiTheme="majorHAnsi" w:eastAsiaTheme="minorEastAsia" w:hAnsiTheme="majorHAnsi" w:cs="Calibri"/>
          <w:color w:val="00B050"/>
          <w:sz w:val="21"/>
          <w:szCs w:val="21"/>
          <w:lang w:eastAsia="zh-CN"/>
        </w:rPr>
        <w:t xml:space="preserve"> </w:t>
      </w:r>
      <w:r w:rsidR="00E22677" w:rsidRPr="00E22677">
        <w:rPr>
          <w:rFonts w:asciiTheme="majorHAnsi" w:eastAsiaTheme="minorEastAsia" w:hAnsiTheme="majorHAnsi" w:cs="Calibri"/>
          <w:b/>
          <w:bCs/>
          <w:color w:val="00B050"/>
          <w:sz w:val="21"/>
          <w:szCs w:val="21"/>
          <w:lang w:eastAsia="zh-CN"/>
        </w:rPr>
        <w:t>R3-237996</w:t>
      </w:r>
      <w:r w:rsidR="00D47E56" w:rsidRPr="0056637E">
        <w:rPr>
          <w:rFonts w:asciiTheme="majorHAnsi" w:eastAsiaTheme="minorEastAsia" w:hAnsiTheme="majorHAnsi" w:cs="Calibri"/>
          <w:sz w:val="21"/>
          <w:szCs w:val="21"/>
          <w:lang w:eastAsia="zh-CN"/>
        </w:rPr>
        <w:t xml:space="preserve"> (</w:t>
      </w:r>
      <w:r w:rsidR="00D47E56" w:rsidRPr="0056637E">
        <w:rPr>
          <w:rFonts w:asciiTheme="majorHAnsi" w:hAnsiTheme="majorHAnsi" w:cs="Calibri"/>
          <w:sz w:val="21"/>
          <w:szCs w:val="21"/>
        </w:rPr>
        <w:t xml:space="preserve">revision of </w:t>
      </w:r>
      <w:r w:rsidR="00D47E56" w:rsidRPr="0056637E">
        <w:rPr>
          <w:rFonts w:asciiTheme="majorHAnsi" w:hAnsiTheme="majorHAnsi" w:cs="Calibri" w:hint="eastAsia"/>
          <w:sz w:val="21"/>
          <w:szCs w:val="21"/>
        </w:rPr>
        <w:t>R3-237690</w:t>
      </w:r>
      <w:r w:rsidR="00D47E56" w:rsidRPr="0056637E">
        <w:rPr>
          <w:rFonts w:asciiTheme="majorHAnsi" w:eastAsiaTheme="minorEastAsia" w:hAnsiTheme="majorHAnsi" w:cs="Calibri"/>
          <w:sz w:val="21"/>
          <w:szCs w:val="21"/>
          <w:lang w:eastAsia="zh-CN"/>
        </w:rPr>
        <w:t>)</w:t>
      </w:r>
      <w:r w:rsidR="0056637E" w:rsidRPr="0056637E">
        <w:rPr>
          <w:rFonts w:asciiTheme="majorHAnsi" w:eastAsiaTheme="minorEastAsia" w:hAnsiTheme="majorHAnsi" w:cs="Calibri"/>
          <w:sz w:val="21"/>
          <w:szCs w:val="21"/>
          <w:lang w:eastAsia="zh-CN"/>
        </w:rPr>
        <w:t xml:space="preserve"> - ZTE</w:t>
      </w:r>
    </w:p>
    <w:p w14:paraId="3AD2CCB2" w14:textId="39BDF943" w:rsidR="0062222A" w:rsidRPr="0062222A" w:rsidRDefault="0062222A" w:rsidP="0062222A">
      <w:pPr>
        <w:pStyle w:val="af7"/>
        <w:numPr>
          <w:ilvl w:val="0"/>
          <w:numId w:val="25"/>
        </w:numPr>
        <w:rPr>
          <w:rFonts w:asciiTheme="majorHAnsi" w:eastAsiaTheme="minorEastAsia" w:hAnsiTheme="majorHAnsi" w:cs="Calibri"/>
          <w:sz w:val="21"/>
          <w:szCs w:val="21"/>
          <w:lang w:eastAsia="zh-CN"/>
        </w:rPr>
      </w:pPr>
      <w:r w:rsidRPr="0062222A">
        <w:rPr>
          <w:rFonts w:asciiTheme="majorHAnsi" w:eastAsiaTheme="minorEastAsia" w:hAnsiTheme="majorHAnsi" w:cs="Calibri" w:hint="eastAsia"/>
          <w:sz w:val="21"/>
          <w:szCs w:val="21"/>
          <w:lang w:eastAsia="zh-CN"/>
        </w:rPr>
        <w:t>-</w:t>
      </w:r>
      <w:r w:rsidRPr="0062222A">
        <w:rPr>
          <w:rFonts w:asciiTheme="majorHAnsi" w:eastAsiaTheme="minorEastAsia" w:hAnsiTheme="majorHAnsi" w:cs="Calibri"/>
          <w:sz w:val="21"/>
          <w:szCs w:val="21"/>
          <w:lang w:eastAsia="zh-CN"/>
        </w:rPr>
        <w:tab/>
        <w:t>Add Assistance Information of QoE measurement in Xn</w:t>
      </w:r>
      <w:r w:rsidRPr="0062222A">
        <w:rPr>
          <w:rFonts w:asciiTheme="majorHAnsi" w:eastAsiaTheme="minorEastAsia" w:hAnsiTheme="majorHAnsi" w:cs="Calibri" w:hint="eastAsia"/>
          <w:sz w:val="21"/>
          <w:szCs w:val="21"/>
          <w:lang w:eastAsia="zh-CN"/>
        </w:rPr>
        <w:t>AP</w:t>
      </w:r>
    </w:p>
    <w:sectPr w:rsidR="0062222A" w:rsidRPr="0062222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93D6" w14:textId="77777777" w:rsidR="00AE132A" w:rsidRDefault="00AE132A">
      <w:pPr>
        <w:spacing w:after="0"/>
      </w:pPr>
      <w:r>
        <w:separator/>
      </w:r>
    </w:p>
  </w:endnote>
  <w:endnote w:type="continuationSeparator" w:id="0">
    <w:p w14:paraId="393BD2C7" w14:textId="77777777" w:rsidR="00AE132A" w:rsidRDefault="00AE13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6A74" w14:textId="77777777" w:rsidR="00AE132A" w:rsidRDefault="00AE132A">
      <w:pPr>
        <w:spacing w:after="0"/>
      </w:pPr>
      <w:r>
        <w:separator/>
      </w:r>
    </w:p>
  </w:footnote>
  <w:footnote w:type="continuationSeparator" w:id="0">
    <w:p w14:paraId="2728033D" w14:textId="77777777" w:rsidR="00AE132A" w:rsidRDefault="00AE13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01175"/>
    <w:multiLevelType w:val="hybridMultilevel"/>
    <w:tmpl w:val="E9B2DE42"/>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4F3F75"/>
    <w:multiLevelType w:val="hybridMultilevel"/>
    <w:tmpl w:val="05946A4A"/>
    <w:lvl w:ilvl="0" w:tplc="89E0E2B6">
      <w:numFmt w:val="bullet"/>
      <w:lvlText w:val="-"/>
      <w:lvlJc w:val="left"/>
      <w:pPr>
        <w:ind w:left="720" w:hanging="360"/>
      </w:pPr>
      <w:rPr>
        <w:rFonts w:ascii="Cambria" w:eastAsiaTheme="minorEastAsia" w:hAnsi="Cambria" w:cs="Calibri" w:hint="default"/>
        <w:color w:val="auto"/>
        <w:sz w:val="21"/>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2"/>
  </w:num>
  <w:num w:numId="2" w16cid:durableId="1646927845">
    <w:abstractNumId w:val="21"/>
  </w:num>
  <w:num w:numId="3" w16cid:durableId="1410074913">
    <w:abstractNumId w:val="18"/>
  </w:num>
  <w:num w:numId="4" w16cid:durableId="1100950594">
    <w:abstractNumId w:val="15"/>
  </w:num>
  <w:num w:numId="5" w16cid:durableId="172570166">
    <w:abstractNumId w:val="17"/>
  </w:num>
  <w:num w:numId="6" w16cid:durableId="525293050">
    <w:abstractNumId w:val="17"/>
    <w:lvlOverride w:ilvl="0">
      <w:startOverride w:val="1"/>
    </w:lvlOverride>
  </w:num>
  <w:num w:numId="7" w16cid:durableId="732001104">
    <w:abstractNumId w:val="23"/>
  </w:num>
  <w:num w:numId="8" w16cid:durableId="1991405018">
    <w:abstractNumId w:val="11"/>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4"/>
  </w:num>
  <w:num w:numId="20" w16cid:durableId="133526175">
    <w:abstractNumId w:val="19"/>
  </w:num>
  <w:num w:numId="21" w16cid:durableId="963075049">
    <w:abstractNumId w:val="20"/>
  </w:num>
  <w:num w:numId="22" w16cid:durableId="5405997">
    <w:abstractNumId w:val="14"/>
  </w:num>
  <w:num w:numId="23" w16cid:durableId="255140780">
    <w:abstractNumId w:val="16"/>
  </w:num>
  <w:num w:numId="24" w16cid:durableId="785080813">
    <w:abstractNumId w:val="12"/>
  </w:num>
  <w:num w:numId="25" w16cid:durableId="387338405">
    <w:abstractNumId w:val="10"/>
  </w:num>
  <w:num w:numId="26" w16cid:durableId="5717388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3D3"/>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805"/>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93F"/>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755"/>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55DE"/>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0E4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33A2"/>
    <w:rsid w:val="00444771"/>
    <w:rsid w:val="00444AD4"/>
    <w:rsid w:val="00444D46"/>
    <w:rsid w:val="00445A2D"/>
    <w:rsid w:val="00446298"/>
    <w:rsid w:val="00447C61"/>
    <w:rsid w:val="00450F7A"/>
    <w:rsid w:val="00452F0F"/>
    <w:rsid w:val="004532B9"/>
    <w:rsid w:val="0045424B"/>
    <w:rsid w:val="00454250"/>
    <w:rsid w:val="004559D0"/>
    <w:rsid w:val="00457C4D"/>
    <w:rsid w:val="0046006C"/>
    <w:rsid w:val="00461912"/>
    <w:rsid w:val="00462A10"/>
    <w:rsid w:val="004630CD"/>
    <w:rsid w:val="00463C79"/>
    <w:rsid w:val="0046511B"/>
    <w:rsid w:val="00465F82"/>
    <w:rsid w:val="00466D98"/>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A1A"/>
    <w:rsid w:val="00481F35"/>
    <w:rsid w:val="00482ABA"/>
    <w:rsid w:val="00484529"/>
    <w:rsid w:val="00484E01"/>
    <w:rsid w:val="00485DF9"/>
    <w:rsid w:val="004870CB"/>
    <w:rsid w:val="00490BC9"/>
    <w:rsid w:val="00490EFC"/>
    <w:rsid w:val="0049139D"/>
    <w:rsid w:val="00491472"/>
    <w:rsid w:val="004918E5"/>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37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5F50"/>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222A"/>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6"/>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5DE9"/>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1741A"/>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3A"/>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447F"/>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89E"/>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2A"/>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629B"/>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56145"/>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6E69"/>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0E77"/>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47E56"/>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16A"/>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2677"/>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306"/>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DB6"/>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6E0"/>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4106"/>
    <w:rsid w:val="00FA5B15"/>
    <w:rsid w:val="00FA5CC4"/>
    <w:rsid w:val="00FA64FE"/>
    <w:rsid w:val="00FA7648"/>
    <w:rsid w:val="00FA7974"/>
    <w:rsid w:val="00FA79E2"/>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1005"/>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74137412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885685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00639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128</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22</cp:revision>
  <cp:lastPrinted>2018-05-22T10:28:00Z</cp:lastPrinted>
  <dcterms:created xsi:type="dcterms:W3CDTF">2023-11-16T23:39:00Z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